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9F" w:rsidRPr="009B2E74" w:rsidRDefault="00CB60BA" w:rsidP="00FF1545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79F4" wp14:editId="5A785271">
                <wp:simplePos x="0" y="0"/>
                <wp:positionH relativeFrom="column">
                  <wp:posOffset>4922520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0BA" w:rsidRPr="003C5141" w:rsidRDefault="00CB60BA" w:rsidP="00CB60B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7.6pt;margin-top:-.45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" fillcolor="white [3201]" stroked="f" strokeweight=".5pt">
                <v:textbox>
                  <w:txbxContent>
                    <w:p w:rsidR="00CB60BA" w:rsidRPr="003C5141" w:rsidRDefault="00CB60BA" w:rsidP="00CB60B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5B2C9F" w:rsidRPr="009B2E74">
        <w:rPr>
          <w:rFonts w:ascii="PT Astra Serif" w:hAnsi="PT Astra Serif"/>
          <w:noProof/>
          <w:lang w:eastAsia="ru-RU"/>
        </w:rPr>
        <w:drawing>
          <wp:inline distT="0" distB="0" distL="0" distR="0" wp14:anchorId="3896FEAD" wp14:editId="13B51814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C9F" w:rsidRPr="009B2E74" w:rsidRDefault="005B2C9F" w:rsidP="00FF1545">
      <w:pPr>
        <w:ind w:right="-1"/>
        <w:jc w:val="center"/>
        <w:rPr>
          <w:rFonts w:ascii="PT Astra Serif" w:hAnsi="PT Astra Serif"/>
        </w:rPr>
      </w:pPr>
    </w:p>
    <w:p w:rsidR="005B2C9F" w:rsidRPr="009B2E74" w:rsidRDefault="009B2E74" w:rsidP="00FF1545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 w:rsidRPr="009B2E74">
        <w:rPr>
          <w:rFonts w:ascii="PT Astra Serif" w:hAnsi="PT Astra Serif"/>
          <w:spacing w:val="20"/>
        </w:rPr>
        <w:t xml:space="preserve">ГЛАВА ГОРОДА </w:t>
      </w:r>
      <w:r w:rsidR="005B2C9F" w:rsidRPr="009B2E74">
        <w:rPr>
          <w:rFonts w:ascii="PT Astra Serif" w:hAnsi="PT Astra Serif"/>
          <w:spacing w:val="20"/>
        </w:rPr>
        <w:t>ЮГОРСКА</w:t>
      </w:r>
    </w:p>
    <w:p w:rsidR="005B2C9F" w:rsidRPr="009B2E74" w:rsidRDefault="004C7727" w:rsidP="00FF1545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5B2C9F" w:rsidRPr="009B2E74">
        <w:rPr>
          <w:rFonts w:ascii="PT Astra Serif" w:hAnsi="PT Astra Serif"/>
          <w:sz w:val="28"/>
          <w:szCs w:val="28"/>
        </w:rPr>
        <w:t>округа-Югры</w:t>
      </w:r>
    </w:p>
    <w:p w:rsidR="005B2C9F" w:rsidRPr="009B2E74" w:rsidRDefault="005B2C9F" w:rsidP="00FF1545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5B2C9F" w:rsidRPr="009B2E74" w:rsidRDefault="005B2C9F" w:rsidP="00FF1545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9B2E74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A13437" w:rsidRPr="00744C34" w:rsidTr="008B4F76">
        <w:trPr>
          <w:trHeight w:val="227"/>
        </w:trPr>
        <w:tc>
          <w:tcPr>
            <w:tcW w:w="2563" w:type="pct"/>
          </w:tcPr>
          <w:p w:rsidR="00A13437" w:rsidRPr="00744C34" w:rsidRDefault="00A13437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C02FF7">
              <w:rPr>
                <w:rFonts w:ascii="PT Astra Serif" w:hAnsi="PT Astra Serif"/>
                <w:sz w:val="28"/>
                <w:szCs w:val="26"/>
              </w:rPr>
              <w:t>07.08.2024</w:t>
            </w:r>
          </w:p>
        </w:tc>
        <w:tc>
          <w:tcPr>
            <w:tcW w:w="2437" w:type="pct"/>
          </w:tcPr>
          <w:p w:rsidR="00A13437" w:rsidRPr="00744C34" w:rsidRDefault="00C02FF7" w:rsidP="00CB60B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48-пг</w:t>
            </w:r>
          </w:p>
        </w:tc>
      </w:tr>
    </w:tbl>
    <w:p w:rsidR="009B2E74" w:rsidRPr="000142F7" w:rsidRDefault="009B2E74" w:rsidP="009B2E74">
      <w:pPr>
        <w:rPr>
          <w:rFonts w:ascii="PT Astra Serif" w:hAnsi="PT Astra Serif"/>
          <w:sz w:val="28"/>
          <w:szCs w:val="26"/>
        </w:rPr>
      </w:pPr>
    </w:p>
    <w:p w:rsidR="00CB60BA" w:rsidRPr="000142F7" w:rsidRDefault="00CB60BA" w:rsidP="009B2E74">
      <w:pPr>
        <w:rPr>
          <w:rFonts w:ascii="PT Astra Serif" w:hAnsi="PT Astra Serif"/>
          <w:sz w:val="28"/>
          <w:szCs w:val="26"/>
        </w:rPr>
      </w:pPr>
    </w:p>
    <w:p w:rsidR="00CB60BA" w:rsidRDefault="00CB60BA" w:rsidP="00CB60BA">
      <w:pPr>
        <w:tabs>
          <w:tab w:val="left" w:pos="1418"/>
          <w:tab w:val="left" w:pos="1560"/>
        </w:tabs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изменения </w:t>
      </w:r>
    </w:p>
    <w:p w:rsidR="00CB60BA" w:rsidRDefault="00CB60BA" w:rsidP="00CB60BA">
      <w:pPr>
        <w:tabs>
          <w:tab w:val="left" w:pos="1418"/>
          <w:tab w:val="left" w:pos="1560"/>
        </w:tabs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постановление главы города </w:t>
      </w:r>
    </w:p>
    <w:p w:rsidR="00CB60BA" w:rsidRDefault="00CB60BA" w:rsidP="00CB60BA">
      <w:pPr>
        <w:tabs>
          <w:tab w:val="left" w:pos="1418"/>
          <w:tab w:val="left" w:pos="1560"/>
        </w:tabs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Югорска от 21.10.2011 № 19 </w:t>
      </w:r>
    </w:p>
    <w:p w:rsidR="00CB60BA" w:rsidRDefault="00CB60BA" w:rsidP="00CB60BA">
      <w:pPr>
        <w:tabs>
          <w:tab w:val="left" w:pos="1418"/>
          <w:tab w:val="left" w:pos="1560"/>
        </w:tabs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«О комиссии по вопросам </w:t>
      </w:r>
    </w:p>
    <w:p w:rsidR="00CB60BA" w:rsidRDefault="00CB60BA" w:rsidP="00CB60BA">
      <w:pPr>
        <w:tabs>
          <w:tab w:val="left" w:pos="1418"/>
          <w:tab w:val="left" w:pos="1560"/>
        </w:tabs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социально-экономического </w:t>
      </w:r>
    </w:p>
    <w:p w:rsidR="00CB60BA" w:rsidRDefault="00CB60BA" w:rsidP="00CB60BA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развития муниципального </w:t>
      </w:r>
    </w:p>
    <w:p w:rsidR="00CB60BA" w:rsidRDefault="00CB60BA" w:rsidP="00CB60BA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образования город Югорск» </w:t>
      </w:r>
    </w:p>
    <w:p w:rsidR="00CB60BA" w:rsidRDefault="00CB60BA" w:rsidP="00CB60BA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B60BA" w:rsidRPr="00496F03" w:rsidRDefault="00CB60BA" w:rsidP="00CB60BA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B60BA" w:rsidRDefault="00CB60BA" w:rsidP="00CB60BA">
      <w:pPr>
        <w:pStyle w:val="a6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В </w:t>
      </w:r>
      <w:r w:rsidRPr="006336CF">
        <w:rPr>
          <w:rFonts w:ascii="PT Astra Serif" w:hAnsi="PT Astra Serif"/>
          <w:sz w:val="28"/>
          <w:szCs w:val="28"/>
          <w:lang w:eastAsia="en-US"/>
        </w:rPr>
        <w:t>связи с уточнением состава комиссии по вопросам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336CF">
        <w:rPr>
          <w:rFonts w:ascii="PT Astra Serif" w:hAnsi="PT Astra Serif"/>
          <w:sz w:val="28"/>
          <w:szCs w:val="28"/>
          <w:lang w:eastAsia="en-US"/>
        </w:rPr>
        <w:t xml:space="preserve">социально-экономического развития муниципального образования </w:t>
      </w:r>
      <w:r>
        <w:rPr>
          <w:rFonts w:ascii="PT Astra Serif" w:hAnsi="PT Astra Serif"/>
          <w:sz w:val="28"/>
          <w:szCs w:val="28"/>
          <w:lang w:eastAsia="en-US"/>
        </w:rPr>
        <w:t xml:space="preserve">город </w:t>
      </w:r>
      <w:r w:rsidRPr="006336CF">
        <w:rPr>
          <w:rFonts w:ascii="PT Astra Serif" w:hAnsi="PT Astra Serif"/>
          <w:sz w:val="28"/>
          <w:szCs w:val="28"/>
          <w:lang w:eastAsia="en-US"/>
        </w:rPr>
        <w:t>Югорск: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CB60BA" w:rsidRDefault="00CB60BA" w:rsidP="00CB60BA">
      <w:pPr>
        <w:pStyle w:val="a6"/>
        <w:numPr>
          <w:ilvl w:val="0"/>
          <w:numId w:val="2"/>
        </w:numPr>
        <w:tabs>
          <w:tab w:val="left" w:pos="0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Внести в постановление глав</w:t>
      </w:r>
      <w:r w:rsidR="005C16DE">
        <w:rPr>
          <w:rFonts w:ascii="PT Astra Serif" w:hAnsi="PT Astra Serif"/>
          <w:sz w:val="28"/>
          <w:szCs w:val="28"/>
          <w:lang w:eastAsia="en-US"/>
        </w:rPr>
        <w:t xml:space="preserve">ы города Югорска от 21.10.2011 № </w:t>
      </w:r>
      <w:r>
        <w:rPr>
          <w:rFonts w:ascii="PT Astra Serif" w:hAnsi="PT Astra Serif"/>
          <w:sz w:val="28"/>
          <w:szCs w:val="28"/>
          <w:lang w:eastAsia="en-US"/>
        </w:rPr>
        <w:t>19    «О комиссии по вопросам социально-экономического развития муниципального образования город Югорск» (с изменениями от 16.11.2012 № 56, от 07.06.2016 № 1260, от 27.07.2017 № 18, от 26.10.2021 № 59-пг, от 23.05.2023 № 30-пг) изменение, изложив приложение 1 в новой редакции (приложение).</w:t>
      </w:r>
    </w:p>
    <w:p w:rsidR="00CB60BA" w:rsidRDefault="00CB60BA" w:rsidP="00CB60BA">
      <w:pPr>
        <w:pStyle w:val="a6"/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Опубликовать постановление в официальном </w:t>
      </w:r>
      <w:r w:rsidRPr="001C50C8">
        <w:rPr>
          <w:rFonts w:ascii="PT Astra Serif" w:hAnsi="PT Astra Serif"/>
          <w:sz w:val="28"/>
          <w:szCs w:val="28"/>
          <w:lang w:eastAsia="en-US"/>
        </w:rPr>
        <w:t>сетевом издании</w:t>
      </w:r>
      <w:r>
        <w:rPr>
          <w:rFonts w:ascii="PT Astra Serif" w:hAnsi="PT Astra Serif"/>
          <w:sz w:val="28"/>
          <w:szCs w:val="28"/>
          <w:lang w:eastAsia="en-US"/>
        </w:rPr>
        <w:t xml:space="preserve"> города Югорска и разместить на официальном сайте органов местного самоуправления города Югорска.</w:t>
      </w:r>
    </w:p>
    <w:p w:rsidR="00252639" w:rsidRDefault="00CB60BA" w:rsidP="00252639">
      <w:pPr>
        <w:pStyle w:val="a6"/>
        <w:numPr>
          <w:ilvl w:val="0"/>
          <w:numId w:val="2"/>
        </w:numPr>
        <w:tabs>
          <w:tab w:val="left" w:pos="0"/>
          <w:tab w:val="left" w:pos="142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CB60BA" w:rsidRPr="00CB60BA" w:rsidRDefault="00CB60BA" w:rsidP="00CB60BA">
      <w:pPr>
        <w:pStyle w:val="a6"/>
        <w:tabs>
          <w:tab w:val="left" w:pos="0"/>
          <w:tab w:val="left" w:pos="142"/>
          <w:tab w:val="left" w:pos="1134"/>
        </w:tabs>
        <w:spacing w:line="276" w:lineRule="auto"/>
        <w:ind w:left="709"/>
        <w:contextualSpacing w:val="0"/>
        <w:jc w:val="both"/>
        <w:rPr>
          <w:rFonts w:ascii="PT Astra Serif" w:hAnsi="PT Astra Serif"/>
          <w:sz w:val="28"/>
          <w:szCs w:val="28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3789"/>
        <w:gridCol w:w="1937"/>
      </w:tblGrid>
      <w:tr w:rsidR="00252639" w:rsidRPr="00D920B8" w:rsidTr="002D7F3A">
        <w:trPr>
          <w:trHeight w:val="1443"/>
        </w:trPr>
        <w:tc>
          <w:tcPr>
            <w:tcW w:w="1976" w:type="pct"/>
          </w:tcPr>
          <w:p w:rsidR="00252639" w:rsidRPr="00D920B8" w:rsidRDefault="00252639" w:rsidP="002D7F3A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252639" w:rsidRPr="00D920B8" w:rsidRDefault="00252639" w:rsidP="002D7F3A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252639" w:rsidRDefault="00252639" w:rsidP="002D7F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252639" w:rsidRPr="00D920B8" w:rsidRDefault="00252639" w:rsidP="002D7F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Л.И. Носкова</w:t>
            </w:r>
          </w:p>
        </w:tc>
      </w:tr>
    </w:tbl>
    <w:p w:rsidR="00A13437" w:rsidRPr="00F200B4" w:rsidRDefault="00A13437" w:rsidP="00A134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F200B4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A13437" w:rsidRPr="00F200B4" w:rsidRDefault="00A13437" w:rsidP="00A134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F200B4">
        <w:rPr>
          <w:rFonts w:ascii="PT Astra Serif" w:hAnsi="PT Astra Serif"/>
          <w:b/>
          <w:sz w:val="28"/>
          <w:szCs w:val="26"/>
        </w:rPr>
        <w:t xml:space="preserve">к </w:t>
      </w:r>
      <w:r w:rsidR="00115885">
        <w:rPr>
          <w:rFonts w:ascii="PT Astra Serif" w:hAnsi="PT Astra Serif"/>
          <w:b/>
          <w:sz w:val="28"/>
          <w:szCs w:val="26"/>
        </w:rPr>
        <w:t>постановлению</w:t>
      </w:r>
    </w:p>
    <w:p w:rsidR="00A13437" w:rsidRPr="00F200B4" w:rsidRDefault="00A13437" w:rsidP="00A134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F200B4">
        <w:rPr>
          <w:rFonts w:ascii="PT Astra Serif" w:hAnsi="PT Astra Serif"/>
          <w:b/>
          <w:sz w:val="28"/>
          <w:szCs w:val="26"/>
        </w:rPr>
        <w:t xml:space="preserve"> главы города Югорска</w:t>
      </w:r>
    </w:p>
    <w:p w:rsidR="00A13437" w:rsidRDefault="00C02FF7" w:rsidP="00A13437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07.08.2024 №48-пг</w:t>
      </w:r>
    </w:p>
    <w:p w:rsidR="00CB60BA" w:rsidRDefault="00CB60BA" w:rsidP="00CB60BA">
      <w:pPr>
        <w:suppressAutoHyphens w:val="0"/>
        <w:ind w:firstLine="567"/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CB60BA" w:rsidRPr="005515BB" w:rsidRDefault="00CB60BA" w:rsidP="00CB60BA">
      <w:pPr>
        <w:suppressAutoHyphens w:val="0"/>
        <w:spacing w:line="276" w:lineRule="auto"/>
        <w:ind w:firstLine="567"/>
        <w:jc w:val="right"/>
        <w:rPr>
          <w:rFonts w:ascii="PT Astra Serif" w:eastAsia="Calibri" w:hAnsi="PT Astra Serif"/>
          <w:b/>
          <w:sz w:val="28"/>
          <w:szCs w:val="28"/>
        </w:rPr>
      </w:pPr>
      <w:r w:rsidRPr="005515BB">
        <w:rPr>
          <w:rFonts w:ascii="PT Astra Serif" w:eastAsia="Calibri" w:hAnsi="PT Astra Serif"/>
          <w:b/>
          <w:sz w:val="28"/>
          <w:szCs w:val="28"/>
        </w:rPr>
        <w:t>Приложение 1</w:t>
      </w:r>
    </w:p>
    <w:p w:rsidR="00CB60BA" w:rsidRPr="005515BB" w:rsidRDefault="00CB60BA" w:rsidP="00CB60BA">
      <w:pPr>
        <w:suppressAutoHyphens w:val="0"/>
        <w:spacing w:line="276" w:lineRule="auto"/>
        <w:ind w:firstLine="567"/>
        <w:jc w:val="right"/>
        <w:outlineLvl w:val="0"/>
        <w:rPr>
          <w:rFonts w:ascii="PT Astra Serif" w:eastAsia="Calibri" w:hAnsi="PT Astra Serif" w:cs="Arial"/>
          <w:b/>
          <w:bCs/>
          <w:kern w:val="32"/>
          <w:sz w:val="28"/>
          <w:szCs w:val="28"/>
        </w:rPr>
      </w:pPr>
      <w:r w:rsidRPr="005515BB">
        <w:rPr>
          <w:rFonts w:ascii="PT Astra Serif" w:eastAsia="Calibri" w:hAnsi="PT Astra Serif" w:cs="Arial"/>
          <w:b/>
          <w:bCs/>
          <w:kern w:val="32"/>
          <w:sz w:val="28"/>
          <w:szCs w:val="28"/>
        </w:rPr>
        <w:t xml:space="preserve"> к постановлению </w:t>
      </w:r>
    </w:p>
    <w:p w:rsidR="00CB60BA" w:rsidRPr="005515BB" w:rsidRDefault="00CB60BA" w:rsidP="00CB60BA">
      <w:pPr>
        <w:suppressAutoHyphens w:val="0"/>
        <w:spacing w:line="276" w:lineRule="auto"/>
        <w:ind w:firstLine="567"/>
        <w:jc w:val="right"/>
        <w:outlineLvl w:val="0"/>
        <w:rPr>
          <w:rFonts w:ascii="PT Astra Serif" w:eastAsia="Calibri" w:hAnsi="PT Astra Serif" w:cs="Arial"/>
          <w:b/>
          <w:bCs/>
          <w:kern w:val="32"/>
          <w:sz w:val="28"/>
          <w:szCs w:val="28"/>
        </w:rPr>
      </w:pPr>
      <w:r w:rsidRPr="005515BB">
        <w:rPr>
          <w:rFonts w:ascii="PT Astra Serif" w:eastAsia="Calibri" w:hAnsi="PT Astra Serif" w:cs="Arial"/>
          <w:b/>
          <w:bCs/>
          <w:kern w:val="32"/>
          <w:sz w:val="28"/>
          <w:szCs w:val="28"/>
        </w:rPr>
        <w:t xml:space="preserve">главы города Югорска </w:t>
      </w:r>
    </w:p>
    <w:p w:rsidR="00CB60BA" w:rsidRPr="005515BB" w:rsidRDefault="00CB60BA" w:rsidP="00CB60BA">
      <w:pPr>
        <w:suppressAutoHyphens w:val="0"/>
        <w:spacing w:line="276" w:lineRule="auto"/>
        <w:ind w:firstLine="567"/>
        <w:jc w:val="right"/>
        <w:outlineLvl w:val="0"/>
        <w:rPr>
          <w:rFonts w:ascii="PT Astra Serif" w:eastAsia="Calibri" w:hAnsi="PT Astra Serif" w:cs="Arial"/>
          <w:b/>
          <w:bCs/>
          <w:kern w:val="32"/>
          <w:sz w:val="28"/>
          <w:szCs w:val="28"/>
        </w:rPr>
      </w:pPr>
      <w:r w:rsidRPr="005515BB">
        <w:rPr>
          <w:rFonts w:ascii="PT Astra Serif" w:eastAsia="Calibri" w:hAnsi="PT Astra Serif" w:cs="Arial"/>
          <w:b/>
          <w:bCs/>
          <w:kern w:val="32"/>
          <w:sz w:val="28"/>
          <w:szCs w:val="28"/>
        </w:rPr>
        <w:t>от 21 октября 2011</w:t>
      </w:r>
      <w:r>
        <w:rPr>
          <w:rFonts w:ascii="PT Astra Serif" w:eastAsia="Calibri" w:hAnsi="PT Astra Serif" w:cs="Arial"/>
          <w:b/>
          <w:bCs/>
          <w:kern w:val="32"/>
          <w:sz w:val="28"/>
          <w:szCs w:val="28"/>
        </w:rPr>
        <w:t xml:space="preserve"> </w:t>
      </w:r>
      <w:r w:rsidRPr="005515BB">
        <w:rPr>
          <w:rFonts w:ascii="PT Astra Serif" w:eastAsia="Calibri" w:hAnsi="PT Astra Serif" w:cs="Arial"/>
          <w:b/>
          <w:bCs/>
          <w:kern w:val="32"/>
          <w:sz w:val="28"/>
          <w:szCs w:val="28"/>
        </w:rPr>
        <w:t>года № 19</w:t>
      </w:r>
    </w:p>
    <w:p w:rsidR="00CB60BA" w:rsidRPr="005515BB" w:rsidRDefault="00CB60BA" w:rsidP="00CB60BA">
      <w:pPr>
        <w:suppressAutoHyphens w:val="0"/>
        <w:spacing w:line="276" w:lineRule="auto"/>
        <w:ind w:firstLine="567"/>
        <w:jc w:val="center"/>
        <w:outlineLvl w:val="0"/>
        <w:rPr>
          <w:rFonts w:ascii="PT Astra Serif" w:eastAsia="Calibri" w:hAnsi="PT Astra Serif" w:cs="Arial"/>
          <w:b/>
          <w:bCs/>
          <w:kern w:val="32"/>
          <w:sz w:val="28"/>
          <w:szCs w:val="28"/>
        </w:rPr>
      </w:pPr>
    </w:p>
    <w:p w:rsidR="00CB60BA" w:rsidRPr="005515BB" w:rsidRDefault="00CB60BA" w:rsidP="00CB60BA">
      <w:pPr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5515BB">
        <w:rPr>
          <w:rFonts w:ascii="PT Astra Serif" w:hAnsi="PT Astra Serif" w:cs="Arial"/>
          <w:b/>
          <w:bCs/>
          <w:kern w:val="32"/>
          <w:sz w:val="28"/>
          <w:szCs w:val="28"/>
        </w:rPr>
        <w:t>Состав комиссии</w:t>
      </w:r>
    </w:p>
    <w:p w:rsidR="00CB60BA" w:rsidRPr="005515BB" w:rsidRDefault="00CB60BA" w:rsidP="00CB60BA">
      <w:pPr>
        <w:suppressAutoHyphens w:val="0"/>
        <w:spacing w:line="276" w:lineRule="auto"/>
        <w:jc w:val="center"/>
        <w:outlineLvl w:val="0"/>
        <w:rPr>
          <w:rFonts w:ascii="PT Astra Serif" w:hAnsi="PT Astra Serif" w:cs="Arial"/>
          <w:b/>
          <w:bCs/>
          <w:kern w:val="32"/>
          <w:sz w:val="28"/>
          <w:szCs w:val="28"/>
        </w:rPr>
      </w:pPr>
      <w:r w:rsidRPr="005515BB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по вопросам социально-экономического развития </w:t>
      </w:r>
      <w:r>
        <w:rPr>
          <w:rFonts w:ascii="PT Astra Serif" w:hAnsi="PT Astra Serif" w:cs="Arial"/>
          <w:b/>
          <w:bCs/>
          <w:kern w:val="32"/>
          <w:sz w:val="28"/>
          <w:szCs w:val="28"/>
        </w:rPr>
        <w:t>муниципального образования город</w:t>
      </w:r>
      <w:r w:rsidRPr="005515BB">
        <w:rPr>
          <w:rFonts w:ascii="PT Astra Serif" w:hAnsi="PT Astra Serif" w:cs="Arial"/>
          <w:b/>
          <w:bCs/>
          <w:kern w:val="32"/>
          <w:sz w:val="28"/>
          <w:szCs w:val="28"/>
        </w:rPr>
        <w:t xml:space="preserve"> Югорск</w:t>
      </w:r>
    </w:p>
    <w:p w:rsidR="00CB60BA" w:rsidRPr="005515BB" w:rsidRDefault="00CB60BA" w:rsidP="00CB60BA">
      <w:pPr>
        <w:suppressAutoHyphens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B60BA" w:rsidRPr="005515BB" w:rsidRDefault="00CB60BA" w:rsidP="00CB60B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5BB">
        <w:rPr>
          <w:rFonts w:ascii="PT Astra Serif" w:hAnsi="PT Astra Serif"/>
          <w:sz w:val="28"/>
          <w:szCs w:val="28"/>
        </w:rPr>
        <w:t>Глава города Югорска, председатель комиссии</w:t>
      </w:r>
    </w:p>
    <w:p w:rsidR="00CB60BA" w:rsidRPr="005515BB" w:rsidRDefault="00CB60BA" w:rsidP="00CB60B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5BB">
        <w:rPr>
          <w:rFonts w:ascii="PT Astra Serif" w:hAnsi="PT Astra Serif"/>
          <w:sz w:val="28"/>
          <w:szCs w:val="28"/>
        </w:rPr>
        <w:t>Директор департамента экономического развития и проектного управления администрации города Югорска, заместитель председателя комиссии</w:t>
      </w:r>
    </w:p>
    <w:p w:rsidR="00CB60BA" w:rsidRPr="005515BB" w:rsidRDefault="00CB60BA" w:rsidP="00CB60B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н</w:t>
      </w:r>
      <w:r w:rsidRPr="005515BB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а</w:t>
      </w:r>
      <w:r w:rsidRPr="005515BB">
        <w:rPr>
          <w:rFonts w:ascii="PT Astra Serif" w:hAnsi="PT Astra Serif"/>
          <w:sz w:val="28"/>
          <w:szCs w:val="28"/>
        </w:rPr>
        <w:t xml:space="preserve"> отдела прогнозирования и трудовых отношений департамента экономического развития и проектного управления администрации города Югорска, секретарь комиссии</w:t>
      </w:r>
    </w:p>
    <w:p w:rsidR="00CB60BA" w:rsidRPr="005515BB" w:rsidRDefault="00CB60BA" w:rsidP="00CB60B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B60BA" w:rsidRPr="005515BB" w:rsidRDefault="00CB60BA" w:rsidP="00CB60B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5BB">
        <w:rPr>
          <w:rFonts w:ascii="PT Astra Serif" w:hAnsi="PT Astra Serif"/>
          <w:sz w:val="28"/>
          <w:szCs w:val="28"/>
        </w:rPr>
        <w:t>Члены комиссии:</w:t>
      </w:r>
    </w:p>
    <w:p w:rsidR="00CB60BA" w:rsidRPr="005515BB" w:rsidRDefault="00CB60BA" w:rsidP="00CB60B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5BB">
        <w:rPr>
          <w:rFonts w:ascii="PT Astra Serif" w:hAnsi="PT Astra Serif"/>
          <w:sz w:val="28"/>
          <w:szCs w:val="28"/>
        </w:rPr>
        <w:t xml:space="preserve">Директор департамента финансов администрации города Югорска </w:t>
      </w:r>
    </w:p>
    <w:p w:rsidR="00CB60BA" w:rsidRDefault="00CB60BA" w:rsidP="00CB60BA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515BB">
        <w:rPr>
          <w:rFonts w:ascii="PT Astra Serif" w:hAnsi="PT Astra Serif" w:cs="Arial"/>
          <w:sz w:val="28"/>
          <w:szCs w:val="28"/>
        </w:rPr>
        <w:t xml:space="preserve">Заместитель директора департамента </w:t>
      </w:r>
      <w:r>
        <w:rPr>
          <w:rFonts w:ascii="PT Astra Serif" w:hAnsi="PT Astra Serif"/>
          <w:sz w:val="28"/>
          <w:szCs w:val="28"/>
        </w:rPr>
        <w:t>-</w:t>
      </w:r>
      <w:r w:rsidRPr="005515BB">
        <w:rPr>
          <w:rFonts w:ascii="PT Astra Serif" w:hAnsi="PT Astra Serif"/>
          <w:sz w:val="28"/>
          <w:szCs w:val="28"/>
        </w:rPr>
        <w:t xml:space="preserve"> </w:t>
      </w:r>
      <w:r w:rsidRPr="005515BB">
        <w:rPr>
          <w:rFonts w:ascii="PT Astra Serif" w:hAnsi="PT Astra Serif" w:cs="Arial"/>
          <w:sz w:val="28"/>
          <w:szCs w:val="28"/>
        </w:rPr>
        <w:t>начальник управления предпринимательства, инвестиций и проектной деятельности департамента экономического развития и проектного управления администрации города Югорска</w:t>
      </w:r>
    </w:p>
    <w:p w:rsidR="00CB60BA" w:rsidRPr="005515BB" w:rsidRDefault="00CB60BA" w:rsidP="00CB60B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 отдела прогнозирования и трудовых отношений департамента экономического развития и проектного управления администрации города Югорска</w:t>
      </w:r>
    </w:p>
    <w:p w:rsidR="00CB60BA" w:rsidRPr="005515BB" w:rsidRDefault="00CB60BA" w:rsidP="00CB60B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5BB">
        <w:rPr>
          <w:rFonts w:ascii="PT Astra Serif" w:hAnsi="PT Astra Serif"/>
          <w:sz w:val="28"/>
          <w:szCs w:val="28"/>
        </w:rPr>
        <w:t xml:space="preserve"> Руководитель Территориального центра занятости населения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5515BB">
        <w:rPr>
          <w:rFonts w:ascii="PT Astra Serif" w:hAnsi="PT Astra Serif"/>
          <w:sz w:val="28"/>
          <w:szCs w:val="28"/>
        </w:rPr>
        <w:t xml:space="preserve"> по городу Югорску </w:t>
      </w:r>
      <w:r>
        <w:rPr>
          <w:rFonts w:ascii="PT Astra Serif" w:hAnsi="PT Astra Serif"/>
          <w:sz w:val="28"/>
          <w:szCs w:val="28"/>
        </w:rPr>
        <w:t xml:space="preserve">Управления по городу Югорску и Советскому району </w:t>
      </w:r>
      <w:r w:rsidRPr="005515BB">
        <w:rPr>
          <w:rFonts w:ascii="PT Astra Serif" w:hAnsi="PT Astra Serif"/>
          <w:sz w:val="28"/>
          <w:szCs w:val="28"/>
        </w:rPr>
        <w:t xml:space="preserve">казенного учреждения Ханты-Мансийского автономного округа - Югры «Центр занятости населения Ханты-Мансийского автономного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5515BB">
        <w:rPr>
          <w:rFonts w:ascii="PT Astra Serif" w:hAnsi="PT Astra Serif"/>
          <w:sz w:val="28"/>
          <w:szCs w:val="28"/>
        </w:rPr>
        <w:t>округа - Югры» (по согласованию)</w:t>
      </w:r>
    </w:p>
    <w:p w:rsidR="00CB60BA" w:rsidRPr="005515BB" w:rsidRDefault="00CB60BA" w:rsidP="00CB60B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т</w:t>
      </w:r>
      <w:r w:rsidRPr="005515BB">
        <w:rPr>
          <w:rFonts w:ascii="PT Astra Serif" w:hAnsi="PT Astra Serif"/>
          <w:sz w:val="28"/>
          <w:szCs w:val="28"/>
        </w:rPr>
        <w:t xml:space="preserve">ерриториального отдела в городе Югорске и Советском районе Управления Федеральной службы по надзору в сфере защиты прав </w:t>
      </w:r>
      <w:r w:rsidRPr="005515BB">
        <w:rPr>
          <w:rFonts w:ascii="PT Astra Serif" w:hAnsi="PT Astra Serif"/>
          <w:sz w:val="28"/>
          <w:szCs w:val="28"/>
        </w:rPr>
        <w:lastRenderedPageBreak/>
        <w:t>потребителей и благополучия человека по Ханты-Мансийскому автономному округу – Югре (по согласованию)</w:t>
      </w:r>
    </w:p>
    <w:p w:rsidR="00CB60BA" w:rsidRPr="005515BB" w:rsidRDefault="00CB60BA" w:rsidP="00CB60B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5BB">
        <w:rPr>
          <w:rFonts w:ascii="PT Astra Serif" w:hAnsi="PT Astra Serif"/>
          <w:sz w:val="28"/>
          <w:szCs w:val="28"/>
        </w:rPr>
        <w:t xml:space="preserve">Руководитель Межрайонной инспекции Федеральной налоговой службы России № 2 по Ханты-Мансийскому автономному округу – Югре </w:t>
      </w:r>
      <w:r>
        <w:rPr>
          <w:rFonts w:ascii="PT Astra Serif" w:hAnsi="PT Astra Serif"/>
          <w:sz w:val="28"/>
          <w:szCs w:val="28"/>
        </w:rPr>
        <w:t xml:space="preserve"> </w:t>
      </w:r>
      <w:r w:rsidRPr="005515BB">
        <w:rPr>
          <w:rFonts w:ascii="PT Astra Serif" w:hAnsi="PT Astra Serif"/>
          <w:sz w:val="28"/>
          <w:szCs w:val="28"/>
        </w:rPr>
        <w:t>(по согласованию)</w:t>
      </w:r>
    </w:p>
    <w:p w:rsidR="00CB60BA" w:rsidRPr="005515BB" w:rsidRDefault="00CB60BA" w:rsidP="00CB60BA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515BB">
        <w:rPr>
          <w:rFonts w:ascii="PT Astra Serif" w:hAnsi="PT Astra Serif"/>
          <w:sz w:val="28"/>
          <w:szCs w:val="28"/>
        </w:rPr>
        <w:t>Председатель территориального объединения работодателей города Югорска (по согласованию)</w:t>
      </w:r>
    </w:p>
    <w:p w:rsidR="00CB60BA" w:rsidRPr="00A13437" w:rsidRDefault="00CB60BA" w:rsidP="00CB60BA">
      <w:pPr>
        <w:suppressAutoHyphens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6"/>
        </w:rPr>
      </w:pPr>
      <w:bookmarkStart w:id="0" w:name="_GoBack"/>
      <w:bookmarkEnd w:id="0"/>
    </w:p>
    <w:sectPr w:rsidR="00CB60BA" w:rsidRPr="00A13437" w:rsidSect="00CB60B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BA" w:rsidRDefault="00CB60BA" w:rsidP="00CB60BA">
      <w:r>
        <w:separator/>
      </w:r>
    </w:p>
  </w:endnote>
  <w:endnote w:type="continuationSeparator" w:id="0">
    <w:p w:rsidR="00CB60BA" w:rsidRDefault="00CB60BA" w:rsidP="00CB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BA" w:rsidRDefault="00CB60BA" w:rsidP="00CB60BA">
      <w:r>
        <w:separator/>
      </w:r>
    </w:p>
  </w:footnote>
  <w:footnote w:type="continuationSeparator" w:id="0">
    <w:p w:rsidR="00CB60BA" w:rsidRDefault="00CB60BA" w:rsidP="00CB6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893659"/>
      <w:docPartObj>
        <w:docPartGallery w:val="Page Numbers (Top of Page)"/>
        <w:docPartUnique/>
      </w:docPartObj>
    </w:sdtPr>
    <w:sdtEndPr/>
    <w:sdtContent>
      <w:p w:rsidR="00CB60BA" w:rsidRDefault="00CB60BA" w:rsidP="00CB60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F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42D58"/>
    <w:multiLevelType w:val="multilevel"/>
    <w:tmpl w:val="08B68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142F7"/>
    <w:rsid w:val="0009084D"/>
    <w:rsid w:val="00115885"/>
    <w:rsid w:val="00252639"/>
    <w:rsid w:val="00373DBD"/>
    <w:rsid w:val="00383C97"/>
    <w:rsid w:val="004C7727"/>
    <w:rsid w:val="005436A0"/>
    <w:rsid w:val="005B2C9F"/>
    <w:rsid w:val="005C16DE"/>
    <w:rsid w:val="005C20F6"/>
    <w:rsid w:val="007B6B4E"/>
    <w:rsid w:val="008B33B7"/>
    <w:rsid w:val="009B2E74"/>
    <w:rsid w:val="009B410A"/>
    <w:rsid w:val="009D7AD4"/>
    <w:rsid w:val="00A13437"/>
    <w:rsid w:val="00A82EA0"/>
    <w:rsid w:val="00A97822"/>
    <w:rsid w:val="00C02FF7"/>
    <w:rsid w:val="00CB0122"/>
    <w:rsid w:val="00CB60BA"/>
    <w:rsid w:val="00DB5474"/>
    <w:rsid w:val="00FE1108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60BA"/>
    <w:pPr>
      <w:suppressAutoHyphens w:val="0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B60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60BA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B60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0B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3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60BA"/>
    <w:pPr>
      <w:suppressAutoHyphens w:val="0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B60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60BA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B60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0B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24</cp:revision>
  <dcterms:created xsi:type="dcterms:W3CDTF">2021-01-12T04:58:00Z</dcterms:created>
  <dcterms:modified xsi:type="dcterms:W3CDTF">2024-08-07T04:28:00Z</dcterms:modified>
</cp:coreProperties>
</file>